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6B" w:rsidRDefault="00C84982"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On 23</w:t>
      </w:r>
      <w:r w:rsidR="00A21DF8">
        <w:rPr>
          <w:rFonts w:ascii="Arial" w:hAnsi="Arial" w:cs="Arial"/>
          <w:bCs/>
          <w:spacing w:val="-3"/>
          <w:sz w:val="22"/>
          <w:szCs w:val="22"/>
        </w:rPr>
        <w:t xml:space="preserve"> April 2009</w:t>
      </w:r>
      <w:r w:rsidR="00A272E8">
        <w:rPr>
          <w:rFonts w:ascii="Arial" w:hAnsi="Arial" w:cs="Arial"/>
          <w:bCs/>
          <w:spacing w:val="-3"/>
          <w:sz w:val="22"/>
          <w:szCs w:val="22"/>
        </w:rPr>
        <w:t>,</w:t>
      </w:r>
      <w:r w:rsidR="00A21DF8">
        <w:rPr>
          <w:rFonts w:ascii="Arial" w:hAnsi="Arial" w:cs="Arial"/>
          <w:bCs/>
          <w:spacing w:val="-3"/>
          <w:sz w:val="22"/>
          <w:szCs w:val="22"/>
        </w:rPr>
        <w:t xml:space="preserve"> the </w:t>
      </w:r>
      <w:r>
        <w:rPr>
          <w:rFonts w:ascii="Arial" w:hAnsi="Arial" w:cs="Arial"/>
          <w:bCs/>
          <w:spacing w:val="-3"/>
          <w:sz w:val="22"/>
          <w:szCs w:val="22"/>
        </w:rPr>
        <w:t xml:space="preserve">Premier and Minister for </w:t>
      </w:r>
      <w:r w:rsidR="00A272E8">
        <w:rPr>
          <w:rFonts w:ascii="Arial" w:hAnsi="Arial" w:cs="Arial"/>
          <w:bCs/>
          <w:spacing w:val="-3"/>
          <w:sz w:val="22"/>
          <w:szCs w:val="22"/>
        </w:rPr>
        <w:t xml:space="preserve">the </w:t>
      </w:r>
      <w:r>
        <w:rPr>
          <w:rFonts w:ascii="Arial" w:hAnsi="Arial" w:cs="Arial"/>
          <w:bCs/>
          <w:spacing w:val="-3"/>
          <w:sz w:val="22"/>
          <w:szCs w:val="22"/>
        </w:rPr>
        <w:t>Arts</w:t>
      </w:r>
      <w:r w:rsidR="00407F6B">
        <w:rPr>
          <w:rFonts w:ascii="Arial" w:hAnsi="Arial" w:cs="Arial"/>
          <w:bCs/>
          <w:spacing w:val="-3"/>
          <w:sz w:val="22"/>
          <w:szCs w:val="22"/>
        </w:rPr>
        <w:t xml:space="preserve"> made a statement in Parliament announcing that the Queensland Government would decriminalise altruistic surrogacy and </w:t>
      </w:r>
      <w:r w:rsidR="00A272E8">
        <w:rPr>
          <w:rFonts w:ascii="Arial" w:hAnsi="Arial" w:cs="Arial"/>
          <w:bCs/>
          <w:spacing w:val="-3"/>
          <w:sz w:val="22"/>
          <w:szCs w:val="22"/>
        </w:rPr>
        <w:t>would</w:t>
      </w:r>
      <w:r w:rsidR="00407F6B">
        <w:rPr>
          <w:rFonts w:ascii="Arial" w:hAnsi="Arial" w:cs="Arial"/>
          <w:bCs/>
          <w:spacing w:val="-3"/>
          <w:sz w:val="22"/>
          <w:szCs w:val="22"/>
        </w:rPr>
        <w:t xml:space="preserve"> move to develop a legal framework to allow the transfer of legal parentage from the birth mother in a surrogacy arrangement to a child’s intending parents in that arrangement.  The proposed Queensland Model for the decriminalisation of altruistic surrogacy and the transfer of legal parentage of the child would be released for public comment by mid </w:t>
      </w:r>
      <w:r w:rsidR="00A272E8">
        <w:rPr>
          <w:rFonts w:ascii="Arial" w:hAnsi="Arial" w:cs="Arial"/>
          <w:bCs/>
          <w:spacing w:val="-3"/>
          <w:sz w:val="22"/>
          <w:szCs w:val="22"/>
        </w:rPr>
        <w:t>2009</w:t>
      </w:r>
      <w:r w:rsidR="00407F6B">
        <w:rPr>
          <w:rFonts w:ascii="Arial" w:hAnsi="Arial" w:cs="Arial"/>
          <w:bCs/>
          <w:spacing w:val="-3"/>
          <w:sz w:val="22"/>
          <w:szCs w:val="22"/>
        </w:rPr>
        <w:t xml:space="preserve">. </w:t>
      </w:r>
    </w:p>
    <w:p w:rsidR="00407F6B" w:rsidRDefault="00A272E8"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On the same day, t</w:t>
      </w:r>
      <w:r w:rsidR="00407F6B">
        <w:rPr>
          <w:rFonts w:ascii="Arial" w:hAnsi="Arial" w:cs="Arial"/>
          <w:bCs/>
          <w:spacing w:val="-3"/>
          <w:sz w:val="22"/>
          <w:szCs w:val="22"/>
        </w:rPr>
        <w:t xml:space="preserve">he Premier and Minister for </w:t>
      </w:r>
      <w:r>
        <w:rPr>
          <w:rFonts w:ascii="Arial" w:hAnsi="Arial" w:cs="Arial"/>
          <w:bCs/>
          <w:spacing w:val="-3"/>
          <w:sz w:val="22"/>
          <w:szCs w:val="22"/>
        </w:rPr>
        <w:t xml:space="preserve">the </w:t>
      </w:r>
      <w:r w:rsidR="00407F6B">
        <w:rPr>
          <w:rFonts w:ascii="Arial" w:hAnsi="Arial" w:cs="Arial"/>
          <w:bCs/>
          <w:spacing w:val="-3"/>
          <w:sz w:val="22"/>
          <w:szCs w:val="22"/>
        </w:rPr>
        <w:t xml:space="preserve">Arts also </w:t>
      </w:r>
      <w:r w:rsidR="00C84982">
        <w:rPr>
          <w:rFonts w:ascii="Arial" w:hAnsi="Arial" w:cs="Arial"/>
          <w:bCs/>
          <w:spacing w:val="-3"/>
          <w:sz w:val="22"/>
          <w:szCs w:val="22"/>
        </w:rPr>
        <w:t xml:space="preserve">tabled the </w:t>
      </w:r>
      <w:r w:rsidR="00407F6B">
        <w:rPr>
          <w:rFonts w:ascii="Arial" w:hAnsi="Arial" w:cs="Arial"/>
          <w:bCs/>
          <w:spacing w:val="-3"/>
          <w:sz w:val="22"/>
          <w:szCs w:val="22"/>
        </w:rPr>
        <w:t xml:space="preserve">Queensland </w:t>
      </w:r>
      <w:r w:rsidR="00C84982">
        <w:rPr>
          <w:rFonts w:ascii="Arial" w:hAnsi="Arial" w:cs="Arial"/>
          <w:bCs/>
          <w:spacing w:val="-3"/>
          <w:sz w:val="22"/>
          <w:szCs w:val="22"/>
        </w:rPr>
        <w:t xml:space="preserve">Government Response to the Report by the Investigation into Altruistic Surrogacy </w:t>
      </w:r>
      <w:r w:rsidR="00407F6B">
        <w:rPr>
          <w:rFonts w:ascii="Arial" w:hAnsi="Arial" w:cs="Arial"/>
          <w:bCs/>
          <w:spacing w:val="-3"/>
          <w:sz w:val="22"/>
          <w:szCs w:val="22"/>
        </w:rPr>
        <w:t xml:space="preserve">Committee, </w:t>
      </w:r>
      <w:r w:rsidR="00407F6B">
        <w:rPr>
          <w:rFonts w:ascii="Arial" w:hAnsi="Arial" w:cs="Arial"/>
          <w:bCs/>
          <w:i/>
          <w:spacing w:val="-3"/>
          <w:sz w:val="22"/>
          <w:szCs w:val="22"/>
        </w:rPr>
        <w:t xml:space="preserve">Investigation into the Decriminalisation and Regulation of Altruistic Surrogacy in </w:t>
      </w:r>
      <w:smartTag w:uri="urn:schemas-microsoft-com:office:smarttags" w:element="place">
        <w:smartTag w:uri="urn:schemas-microsoft-com:office:smarttags" w:element="State">
          <w:r w:rsidR="00407F6B">
            <w:rPr>
              <w:rFonts w:ascii="Arial" w:hAnsi="Arial" w:cs="Arial"/>
              <w:bCs/>
              <w:i/>
              <w:spacing w:val="-3"/>
              <w:sz w:val="22"/>
              <w:szCs w:val="22"/>
            </w:rPr>
            <w:t>Queensland</w:t>
          </w:r>
        </w:smartTag>
      </w:smartTag>
      <w:r w:rsidR="00407F6B">
        <w:rPr>
          <w:rFonts w:ascii="Arial" w:hAnsi="Arial" w:cs="Arial"/>
          <w:bCs/>
          <w:i/>
          <w:spacing w:val="-3"/>
          <w:sz w:val="22"/>
          <w:szCs w:val="22"/>
        </w:rPr>
        <w:t>.</w:t>
      </w:r>
      <w:r w:rsidR="00407F6B">
        <w:rPr>
          <w:rFonts w:ascii="Arial" w:hAnsi="Arial" w:cs="Arial"/>
          <w:bCs/>
          <w:spacing w:val="-3"/>
          <w:sz w:val="22"/>
          <w:szCs w:val="22"/>
        </w:rPr>
        <w:t xml:space="preserve">  </w:t>
      </w:r>
    </w:p>
    <w:p w:rsidR="004D70CB" w:rsidRPr="00CE6FBA" w:rsidRDefault="004D70CB" w:rsidP="004D70CB">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Public comments on the proposed Queensland Model, together with the deliberations at a national level by the Standing Committee of Attorneys-General</w:t>
      </w:r>
      <w:r w:rsidR="003B5BE1">
        <w:rPr>
          <w:rFonts w:ascii="Arial" w:hAnsi="Arial" w:cs="Arial"/>
          <w:bCs/>
          <w:spacing w:val="-3"/>
          <w:sz w:val="22"/>
          <w:szCs w:val="22"/>
        </w:rPr>
        <w:t>,</w:t>
      </w:r>
      <w:r>
        <w:rPr>
          <w:rFonts w:ascii="Arial" w:hAnsi="Arial" w:cs="Arial"/>
          <w:bCs/>
          <w:spacing w:val="-3"/>
          <w:sz w:val="22"/>
          <w:szCs w:val="22"/>
        </w:rPr>
        <w:t xml:space="preserve"> will influence the development of the final framework for the decriminalisation and regulation of altruistic surrogacy in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 </w:t>
      </w:r>
    </w:p>
    <w:p w:rsidR="00407F6B" w:rsidRDefault="00407F6B" w:rsidP="00C07656">
      <w:pPr>
        <w:numPr>
          <w:ilvl w:val="0"/>
          <w:numId w:val="6"/>
        </w:numPr>
        <w:tabs>
          <w:tab w:val="clear" w:pos="720"/>
          <w:tab w:val="num" w:pos="360"/>
        </w:tabs>
        <w:spacing w:before="240"/>
        <w:ind w:left="360"/>
        <w:jc w:val="both"/>
        <w:rPr>
          <w:rFonts w:ascii="Arial" w:hAnsi="Arial" w:cs="Arial"/>
          <w:bCs/>
          <w:spacing w:val="-3"/>
          <w:sz w:val="22"/>
          <w:szCs w:val="22"/>
        </w:rPr>
      </w:pPr>
      <w:r w:rsidRPr="00407F6B">
        <w:rPr>
          <w:rFonts w:ascii="Arial" w:hAnsi="Arial" w:cs="Arial"/>
          <w:bCs/>
          <w:spacing w:val="-3"/>
          <w:sz w:val="22"/>
          <w:szCs w:val="22"/>
          <w:u w:val="single"/>
        </w:rPr>
        <w:t>Cabinet approved</w:t>
      </w:r>
      <w:r>
        <w:rPr>
          <w:rFonts w:ascii="Arial" w:hAnsi="Arial" w:cs="Arial"/>
          <w:bCs/>
          <w:spacing w:val="-3"/>
          <w:sz w:val="22"/>
          <w:szCs w:val="22"/>
        </w:rPr>
        <w:t xml:space="preserve"> the </w:t>
      </w:r>
      <w:r w:rsidR="00CC761F">
        <w:rPr>
          <w:rFonts w:ascii="Arial" w:hAnsi="Arial" w:cs="Arial"/>
          <w:bCs/>
          <w:spacing w:val="-3"/>
          <w:sz w:val="22"/>
          <w:szCs w:val="22"/>
        </w:rPr>
        <w:t xml:space="preserve">release of the </w:t>
      </w:r>
      <w:r>
        <w:rPr>
          <w:rFonts w:ascii="Arial" w:hAnsi="Arial" w:cs="Arial"/>
          <w:bCs/>
          <w:spacing w:val="-3"/>
          <w:sz w:val="22"/>
          <w:szCs w:val="22"/>
        </w:rPr>
        <w:t>proposed Queensland Model for the decriminalisation of altruistic surrogacy and transfer of legal parentage</w:t>
      </w:r>
      <w:r w:rsidR="00FF277A">
        <w:rPr>
          <w:rFonts w:ascii="Arial" w:hAnsi="Arial" w:cs="Arial"/>
          <w:bCs/>
          <w:spacing w:val="-3"/>
          <w:sz w:val="22"/>
          <w:szCs w:val="22"/>
        </w:rPr>
        <w:t xml:space="preserve">. </w:t>
      </w:r>
      <w:r w:rsidR="006E12FB">
        <w:rPr>
          <w:rFonts w:ascii="Arial" w:hAnsi="Arial" w:cs="Arial"/>
          <w:bCs/>
          <w:spacing w:val="-3"/>
          <w:sz w:val="22"/>
          <w:szCs w:val="22"/>
        </w:rPr>
        <w:t xml:space="preserve"> </w:t>
      </w:r>
    </w:p>
    <w:p w:rsidR="00EA00BF" w:rsidRPr="00C07656" w:rsidRDefault="00EA00BF" w:rsidP="0072183A">
      <w:pPr>
        <w:spacing w:before="120"/>
        <w:jc w:val="both"/>
        <w:rPr>
          <w:rFonts w:ascii="Arial" w:hAnsi="Arial" w:cs="Arial"/>
          <w:sz w:val="22"/>
          <w:szCs w:val="22"/>
        </w:rPr>
      </w:pPr>
    </w:p>
    <w:p w:rsidR="00EA00BF" w:rsidRPr="004D70CB" w:rsidRDefault="00EA00BF" w:rsidP="003A269C">
      <w:pPr>
        <w:keepNext/>
        <w:numPr>
          <w:ilvl w:val="0"/>
          <w:numId w:val="6"/>
        </w:numPr>
        <w:tabs>
          <w:tab w:val="clear" w:pos="720"/>
          <w:tab w:val="num" w:pos="360"/>
        </w:tabs>
        <w:ind w:left="357" w:hanging="357"/>
        <w:jc w:val="both"/>
        <w:rPr>
          <w:rFonts w:ascii="Arial" w:hAnsi="Arial" w:cs="Arial"/>
          <w:i/>
          <w:sz w:val="22"/>
          <w:szCs w:val="22"/>
        </w:rPr>
      </w:pPr>
      <w:r w:rsidRPr="004D70CB">
        <w:rPr>
          <w:rFonts w:ascii="Arial" w:hAnsi="Arial" w:cs="Arial"/>
          <w:i/>
          <w:sz w:val="22"/>
          <w:szCs w:val="22"/>
          <w:u w:val="single"/>
        </w:rPr>
        <w:t>Attachments</w:t>
      </w:r>
    </w:p>
    <w:p w:rsidR="00C84982" w:rsidRPr="00C07656" w:rsidRDefault="008A4DCA" w:rsidP="0072183A">
      <w:pPr>
        <w:numPr>
          <w:ilvl w:val="0"/>
          <w:numId w:val="13"/>
        </w:numPr>
        <w:spacing w:before="120"/>
        <w:rPr>
          <w:rFonts w:ascii="Arial" w:hAnsi="Arial" w:cs="Arial"/>
          <w:sz w:val="22"/>
          <w:szCs w:val="22"/>
        </w:rPr>
      </w:pPr>
      <w:hyperlink r:id="rId7" w:history="1">
        <w:r w:rsidR="00C84982" w:rsidRPr="00466DD2">
          <w:rPr>
            <w:rStyle w:val="Hyperlink"/>
            <w:rFonts w:ascii="Arial" w:hAnsi="Arial" w:cs="Arial"/>
            <w:sz w:val="22"/>
            <w:szCs w:val="22"/>
          </w:rPr>
          <w:t>Proposed Queensland Model for the Decriminalisation of Altruistic Surrogacy and the Transfer of Legal Parentage</w:t>
        </w:r>
      </w:hyperlink>
    </w:p>
    <w:sectPr w:rsidR="00C84982" w:rsidRPr="00C07656" w:rsidSect="007D3B9D">
      <w:head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A1" w:rsidRDefault="008167A1">
      <w:r>
        <w:separator/>
      </w:r>
    </w:p>
  </w:endnote>
  <w:endnote w:type="continuationSeparator" w:id="0">
    <w:p w:rsidR="008167A1" w:rsidRDefault="008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A1" w:rsidRDefault="008167A1">
      <w:r>
        <w:separator/>
      </w:r>
    </w:p>
  </w:footnote>
  <w:footnote w:type="continuationSeparator" w:id="0">
    <w:p w:rsidR="008167A1" w:rsidRDefault="0081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3A" w:rsidRPr="004036DA" w:rsidRDefault="0072183A" w:rsidP="002F0146">
    <w:pPr>
      <w:pStyle w:val="Header"/>
      <w:ind w:firstLine="2880"/>
      <w:jc w:val="center"/>
      <w:rPr>
        <w:rFonts w:ascii="Arial" w:hAnsi="Arial" w:cs="Arial"/>
        <w:b/>
        <w:sz w:val="22"/>
        <w:szCs w:val="22"/>
      </w:rPr>
    </w:pPr>
  </w:p>
  <w:p w:rsidR="0072183A" w:rsidRDefault="0072183A" w:rsidP="007D3B9D">
    <w:pPr>
      <w:pStyle w:val="Header"/>
      <w:ind w:firstLine="2880"/>
      <w:rPr>
        <w:rFonts w:ascii="Arial" w:hAnsi="Arial" w:cs="Arial"/>
        <w:b/>
        <w:sz w:val="22"/>
        <w:szCs w:val="22"/>
        <w:u w:val="single"/>
      </w:rPr>
    </w:pPr>
  </w:p>
  <w:p w:rsidR="0072183A" w:rsidRPr="000400F9" w:rsidRDefault="005F7245"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2183A" w:rsidRPr="000400F9">
      <w:rPr>
        <w:rFonts w:ascii="Arial" w:hAnsi="Arial" w:cs="Arial"/>
        <w:b/>
        <w:sz w:val="22"/>
        <w:szCs w:val="22"/>
        <w:u w:val="single"/>
      </w:rPr>
      <w:t>Cabinet –</w:t>
    </w:r>
    <w:r w:rsidR="0072183A">
      <w:rPr>
        <w:rFonts w:ascii="Arial" w:hAnsi="Arial" w:cs="Arial"/>
        <w:b/>
        <w:sz w:val="22"/>
        <w:szCs w:val="22"/>
        <w:u w:val="single"/>
      </w:rPr>
      <w:t xml:space="preserve"> June 2009</w:t>
    </w:r>
  </w:p>
  <w:p w:rsidR="0072183A" w:rsidRDefault="0072183A" w:rsidP="000400F9">
    <w:pPr>
      <w:pStyle w:val="Header"/>
      <w:spacing w:before="120"/>
      <w:rPr>
        <w:rFonts w:ascii="Arial" w:hAnsi="Arial" w:cs="Arial"/>
        <w:b/>
        <w:sz w:val="22"/>
        <w:szCs w:val="22"/>
        <w:u w:val="single"/>
      </w:rPr>
    </w:pPr>
    <w:r>
      <w:rPr>
        <w:rFonts w:ascii="Arial" w:hAnsi="Arial" w:cs="Arial"/>
        <w:b/>
        <w:sz w:val="22"/>
        <w:szCs w:val="22"/>
        <w:u w:val="single"/>
      </w:rPr>
      <w:t>Surrogacy – proposed Queensland Model</w:t>
    </w:r>
  </w:p>
  <w:p w:rsidR="0072183A" w:rsidRDefault="0072183A" w:rsidP="000400F9">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72183A" w:rsidRPr="00F10DF9" w:rsidRDefault="0072183A"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2006F5"/>
    <w:multiLevelType w:val="hybridMultilevel"/>
    <w:tmpl w:val="3BA6C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5F81086"/>
    <w:multiLevelType w:val="hybridMultilevel"/>
    <w:tmpl w:val="3F66B2AA"/>
    <w:lvl w:ilvl="0" w:tplc="9DF2CB62">
      <w:start w:val="1"/>
      <w:numFmt w:val="bullet"/>
      <w:lvlText w:val=""/>
      <w:lvlJc w:val="left"/>
      <w:pPr>
        <w:tabs>
          <w:tab w:val="num" w:pos="624"/>
        </w:tabs>
        <w:ind w:left="62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454"/>
        </w:tabs>
        <w:ind w:left="454" w:hanging="454"/>
      </w:pPr>
      <w:rPr>
        <w:rFonts w:ascii="Symbol" w:hAnsi="Symbol" w:hint="default"/>
        <w:color w:val="auto"/>
        <w:sz w:val="23"/>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3"/>
  </w:num>
  <w:num w:numId="5">
    <w:abstractNumId w:val="1"/>
  </w:num>
  <w:num w:numId="6">
    <w:abstractNumId w:val="12"/>
  </w:num>
  <w:num w:numId="7">
    <w:abstractNumId w:val="11"/>
  </w:num>
  <w:num w:numId="8">
    <w:abstractNumId w:val="9"/>
  </w:num>
  <w:num w:numId="9">
    <w:abstractNumId w:val="8"/>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24873"/>
    <w:rsid w:val="000400F9"/>
    <w:rsid w:val="000B174F"/>
    <w:rsid w:val="000B545C"/>
    <w:rsid w:val="000F5F4F"/>
    <w:rsid w:val="001141E1"/>
    <w:rsid w:val="00133013"/>
    <w:rsid w:val="00133A34"/>
    <w:rsid w:val="00160524"/>
    <w:rsid w:val="001A6C50"/>
    <w:rsid w:val="001F04A4"/>
    <w:rsid w:val="00254E35"/>
    <w:rsid w:val="0028053C"/>
    <w:rsid w:val="002F0146"/>
    <w:rsid w:val="002F57E4"/>
    <w:rsid w:val="00307342"/>
    <w:rsid w:val="00314FEB"/>
    <w:rsid w:val="0032048B"/>
    <w:rsid w:val="00346156"/>
    <w:rsid w:val="00382380"/>
    <w:rsid w:val="003A269C"/>
    <w:rsid w:val="003A2E0F"/>
    <w:rsid w:val="003B5BE1"/>
    <w:rsid w:val="003C3732"/>
    <w:rsid w:val="004036DA"/>
    <w:rsid w:val="00407F6B"/>
    <w:rsid w:val="00435BE5"/>
    <w:rsid w:val="00466DD2"/>
    <w:rsid w:val="0048019C"/>
    <w:rsid w:val="00481458"/>
    <w:rsid w:val="00481F5B"/>
    <w:rsid w:val="00486A99"/>
    <w:rsid w:val="00490874"/>
    <w:rsid w:val="004A7FF3"/>
    <w:rsid w:val="004D16CA"/>
    <w:rsid w:val="004D70CB"/>
    <w:rsid w:val="004E6C38"/>
    <w:rsid w:val="00500EA0"/>
    <w:rsid w:val="00535980"/>
    <w:rsid w:val="005503FF"/>
    <w:rsid w:val="00562AE4"/>
    <w:rsid w:val="0056401D"/>
    <w:rsid w:val="005A17A9"/>
    <w:rsid w:val="005B1D9B"/>
    <w:rsid w:val="005C224F"/>
    <w:rsid w:val="005F7245"/>
    <w:rsid w:val="00601B29"/>
    <w:rsid w:val="006100CC"/>
    <w:rsid w:val="00644076"/>
    <w:rsid w:val="0064698C"/>
    <w:rsid w:val="00647F27"/>
    <w:rsid w:val="006631CF"/>
    <w:rsid w:val="00682036"/>
    <w:rsid w:val="006B3B54"/>
    <w:rsid w:val="006D0869"/>
    <w:rsid w:val="006E12FB"/>
    <w:rsid w:val="006E6713"/>
    <w:rsid w:val="006F3F29"/>
    <w:rsid w:val="007060D7"/>
    <w:rsid w:val="00710AAE"/>
    <w:rsid w:val="0072183A"/>
    <w:rsid w:val="00726F36"/>
    <w:rsid w:val="0076270E"/>
    <w:rsid w:val="00796B3E"/>
    <w:rsid w:val="007A25F4"/>
    <w:rsid w:val="007A6599"/>
    <w:rsid w:val="007C2EE4"/>
    <w:rsid w:val="007D3B9D"/>
    <w:rsid w:val="007F52D6"/>
    <w:rsid w:val="00800CBB"/>
    <w:rsid w:val="008167A1"/>
    <w:rsid w:val="0082040E"/>
    <w:rsid w:val="00845D3E"/>
    <w:rsid w:val="008A4DCA"/>
    <w:rsid w:val="008A5246"/>
    <w:rsid w:val="008A5F1B"/>
    <w:rsid w:val="008B7E17"/>
    <w:rsid w:val="008C3732"/>
    <w:rsid w:val="008F44CD"/>
    <w:rsid w:val="00922A5B"/>
    <w:rsid w:val="00931104"/>
    <w:rsid w:val="0096618D"/>
    <w:rsid w:val="00981EF9"/>
    <w:rsid w:val="009D0C12"/>
    <w:rsid w:val="009F5476"/>
    <w:rsid w:val="00A1181B"/>
    <w:rsid w:val="00A140E0"/>
    <w:rsid w:val="00A20C0E"/>
    <w:rsid w:val="00A21DF8"/>
    <w:rsid w:val="00A272E8"/>
    <w:rsid w:val="00A30F55"/>
    <w:rsid w:val="00A354FF"/>
    <w:rsid w:val="00A527A5"/>
    <w:rsid w:val="00AA128C"/>
    <w:rsid w:val="00AB6637"/>
    <w:rsid w:val="00AE1995"/>
    <w:rsid w:val="00B40BDF"/>
    <w:rsid w:val="00B42479"/>
    <w:rsid w:val="00BF5763"/>
    <w:rsid w:val="00C07656"/>
    <w:rsid w:val="00C10B24"/>
    <w:rsid w:val="00C64CED"/>
    <w:rsid w:val="00C805EC"/>
    <w:rsid w:val="00C84982"/>
    <w:rsid w:val="00C85B71"/>
    <w:rsid w:val="00CC761F"/>
    <w:rsid w:val="00CE6FBA"/>
    <w:rsid w:val="00D05246"/>
    <w:rsid w:val="00D1279A"/>
    <w:rsid w:val="00D22410"/>
    <w:rsid w:val="00D54601"/>
    <w:rsid w:val="00D733D7"/>
    <w:rsid w:val="00DD3CD5"/>
    <w:rsid w:val="00DD497C"/>
    <w:rsid w:val="00DE5B34"/>
    <w:rsid w:val="00DF4650"/>
    <w:rsid w:val="00E463C2"/>
    <w:rsid w:val="00E73D61"/>
    <w:rsid w:val="00EA00BF"/>
    <w:rsid w:val="00EE08A2"/>
    <w:rsid w:val="00F10DF9"/>
    <w:rsid w:val="00F20929"/>
    <w:rsid w:val="00F37725"/>
    <w:rsid w:val="00F478C4"/>
    <w:rsid w:val="00F756F8"/>
    <w:rsid w:val="00FA3369"/>
    <w:rsid w:val="00FB54A6"/>
    <w:rsid w:val="00FD3FE2"/>
    <w:rsid w:val="00FF2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FF277A"/>
    <w:rPr>
      <w:sz w:val="16"/>
      <w:szCs w:val="16"/>
    </w:rPr>
  </w:style>
  <w:style w:type="paragraph" w:styleId="CommentText">
    <w:name w:val="annotation text"/>
    <w:basedOn w:val="Normal"/>
    <w:semiHidden/>
    <w:rsid w:val="00FF277A"/>
    <w:rPr>
      <w:sz w:val="20"/>
      <w:szCs w:val="20"/>
    </w:rPr>
  </w:style>
  <w:style w:type="paragraph" w:styleId="CommentSubject">
    <w:name w:val="annotation subject"/>
    <w:basedOn w:val="CommentText"/>
    <w:next w:val="CommentText"/>
    <w:semiHidden/>
    <w:rsid w:val="00FF277A"/>
    <w:rPr>
      <w:b/>
      <w:bCs/>
    </w:rPr>
  </w:style>
  <w:style w:type="character" w:styleId="Hyperlink">
    <w:name w:val="Hyperlink"/>
    <w:basedOn w:val="DefaultParagraphFont"/>
    <w:rsid w:val="00466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Proposed%20Qld%20Mode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1171</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1375</CharactersWithSpaces>
  <SharedDoc>false</SharedDoc>
  <HyperlinkBase>https://www.cabinet.qld.gov.au/documents/2009/Jun/Surrogacy proposed Qld model/</HyperlinkBase>
  <HLinks>
    <vt:vector size="6" baseType="variant">
      <vt:variant>
        <vt:i4>2162740</vt:i4>
      </vt:variant>
      <vt:variant>
        <vt:i4>0</vt:i4>
      </vt:variant>
      <vt:variant>
        <vt:i4>0</vt:i4>
      </vt:variant>
      <vt:variant>
        <vt:i4>5</vt:i4>
      </vt:variant>
      <vt:variant>
        <vt:lpwstr>Attachments/Proposed Qld Model.doc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2010-04-20T04:33:00Z</cp:lastPrinted>
  <dcterms:created xsi:type="dcterms:W3CDTF">2017-10-24T22:01:00Z</dcterms:created>
  <dcterms:modified xsi:type="dcterms:W3CDTF">2018-03-06T00:57:00Z</dcterms:modified>
  <cp:category>Health,Children,Surrogacy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699175952</vt:i4>
  </property>
  <property fmtid="{D5CDD505-2E9C-101B-9397-08002B2CF9AE}" pid="3" name="_NewReviewCycle">
    <vt:lpwstr/>
  </property>
  <property fmtid="{D5CDD505-2E9C-101B-9397-08002B2CF9AE}" pid="4" name="_PreviousAdHocReviewCycleID">
    <vt:i4>-741935942</vt:i4>
  </property>
  <property fmtid="{D5CDD505-2E9C-101B-9397-08002B2CF9AE}" pid="5" name="_ReviewingToolsShownOnce">
    <vt:lpwstr/>
  </property>
</Properties>
</file>